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120" w:right="628"/>
      </w:pPr>
      <w:r>
        <w:rPr/>
        <w:t>Students pursuing a major in the College of Liberal Arts and Sciences are required to complete three Quantitative Learning courses, one of which must be Mathematics or Statistics.</w:t>
      </w:r>
    </w:p>
    <w:p>
      <w:pPr>
        <w:pStyle w:val="BodyText"/>
      </w:pPr>
    </w:p>
    <w:p>
      <w:pPr>
        <w:pStyle w:val="BodyText"/>
        <w:spacing w:before="1"/>
        <w:ind w:left="120" w:right="131"/>
      </w:pPr>
      <w:r>
        <w:rPr/>
        <w:t>Bachelor of Arts Students: The list below includes typically recommended Mathematics and Statistics courses for BA students. Some students may choose to pursue a science course that will also satisfy the Q requirement, some options are listed below. A full list of approved Q courses is available at </w:t>
      </w:r>
      <w:hyperlink r:id="rId5">
        <w:r>
          <w:rPr>
            <w:color w:val="0000FF"/>
            <w:u w:val="single" w:color="0000FF"/>
          </w:rPr>
          <w:t>https://geoc.uconn.edu/approved-gen-ed-courses/</w:t>
        </w:r>
      </w:hyperlink>
    </w:p>
    <w:p>
      <w:pPr>
        <w:pStyle w:val="BodyText"/>
        <w:spacing w:before="3"/>
        <w:rPr>
          <w:sz w:val="17"/>
        </w:rPr>
      </w:pPr>
    </w:p>
    <w:p>
      <w:pPr>
        <w:spacing w:before="56"/>
        <w:ind w:left="120" w:right="131" w:firstLine="0"/>
        <w:jc w:val="left"/>
        <w:rPr>
          <w:b/>
          <w:sz w:val="22"/>
        </w:rPr>
      </w:pPr>
      <w:r>
        <w:rPr>
          <w:sz w:val="22"/>
        </w:rPr>
        <w:t>If you are pursuing a second major or minor, that discipline may have specific Q requirements, contact the advisor for additional information. </w:t>
      </w:r>
      <w:r>
        <w:rPr>
          <w:b/>
          <w:sz w:val="22"/>
        </w:rPr>
        <w:t>English majors pursuing a Bachelor of Science through another major should consult with the</w:t>
      </w:r>
    </w:p>
    <w:p>
      <w:pPr>
        <w:pStyle w:val="Heading1"/>
        <w:spacing w:before="1"/>
        <w:ind w:left="120"/>
      </w:pPr>
      <w:r>
        <w:rPr/>
        <w:t>B.S. advisor for the required Q courses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5"/>
        <w:gridCol w:w="900"/>
        <w:gridCol w:w="991"/>
        <w:gridCol w:w="3960"/>
        <w:gridCol w:w="2249"/>
      </w:tblGrid>
      <w:tr>
        <w:trPr>
          <w:trHeight w:val="805" w:hRule="atLeast"/>
        </w:trPr>
        <w:tc>
          <w:tcPr>
            <w:tcW w:w="2335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70" w:lineRule="atLeast"/>
              <w:ind w:left="595" w:right="430" w:hanging="140"/>
              <w:rPr>
                <w:b/>
                <w:sz w:val="22"/>
              </w:rPr>
            </w:pPr>
            <w:r>
              <w:rPr>
                <w:b/>
                <w:sz w:val="22"/>
              </w:rPr>
              <w:t>Content Area &amp; Competency</w:t>
            </w:r>
          </w:p>
        </w:tc>
        <w:tc>
          <w:tcPr>
            <w:tcW w:w="900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991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</w:p>
        </w:tc>
        <w:tc>
          <w:tcPr>
            <w:tcW w:w="3960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757" w:right="17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</w:p>
        </w:tc>
        <w:tc>
          <w:tcPr>
            <w:tcW w:w="2249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316"/>
              <w:rPr>
                <w:b/>
                <w:sz w:val="22"/>
              </w:rPr>
            </w:pPr>
            <w:r>
              <w:rPr>
                <w:b/>
                <w:sz w:val="22"/>
              </w:rPr>
              <w:t>Course Attributes</w:t>
            </w:r>
          </w:p>
        </w:tc>
      </w:tr>
      <w:tr>
        <w:trPr>
          <w:trHeight w:val="537" w:hRule="atLeast"/>
        </w:trPr>
        <w:tc>
          <w:tcPr>
            <w:tcW w:w="2335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00" w:type="dxa"/>
          </w:tcPr>
          <w:p>
            <w:pPr>
              <w:pStyle w:val="TableParagraph"/>
              <w:spacing w:line="267" w:lineRule="exact"/>
              <w:ind w:left="108"/>
              <w:rPr>
                <w:sz w:val="22"/>
              </w:rPr>
            </w:pPr>
            <w:r>
              <w:rPr>
                <w:sz w:val="22"/>
              </w:rPr>
              <w:t>MATH</w:t>
            </w:r>
          </w:p>
        </w:tc>
        <w:tc>
          <w:tcPr>
            <w:tcW w:w="991" w:type="dxa"/>
          </w:tcPr>
          <w:p>
            <w:pPr>
              <w:pStyle w:val="TableParagraph"/>
              <w:spacing w:line="267" w:lineRule="exact"/>
              <w:ind w:left="108"/>
              <w:rPr>
                <w:sz w:val="22"/>
              </w:rPr>
            </w:pPr>
            <w:r>
              <w:rPr>
                <w:sz w:val="22"/>
              </w:rPr>
              <w:t>1011Q</w:t>
            </w:r>
          </w:p>
        </w:tc>
        <w:tc>
          <w:tcPr>
            <w:tcW w:w="3960" w:type="dxa"/>
          </w:tcPr>
          <w:p>
            <w:pPr>
              <w:pStyle w:val="TableParagraph"/>
              <w:spacing w:line="267" w:lineRule="exact"/>
              <w:ind w:left="105"/>
              <w:rPr>
                <w:sz w:val="22"/>
              </w:rPr>
            </w:pPr>
            <w:r>
              <w:rPr>
                <w:sz w:val="22"/>
              </w:rPr>
              <w:t>Introductory College Algebra and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Mathematical Modeling</w:t>
            </w:r>
          </w:p>
        </w:tc>
        <w:tc>
          <w:tcPr>
            <w:tcW w:w="2249" w:type="dxa"/>
          </w:tcPr>
          <w:p>
            <w:pPr>
              <w:pStyle w:val="TableParagraph"/>
              <w:spacing w:line="267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Q</w:t>
            </w:r>
          </w:p>
        </w:tc>
      </w:tr>
      <w:tr>
        <w:trPr>
          <w:trHeight w:val="537" w:hRule="atLeast"/>
        </w:trPr>
        <w:tc>
          <w:tcPr>
            <w:tcW w:w="2335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MATH</w:t>
            </w:r>
          </w:p>
        </w:tc>
        <w:tc>
          <w:tcPr>
            <w:tcW w:w="99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1020Q</w:t>
            </w:r>
          </w:p>
        </w:tc>
        <w:tc>
          <w:tcPr>
            <w:tcW w:w="396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Problem Solving</w:t>
            </w:r>
          </w:p>
        </w:tc>
        <w:tc>
          <w:tcPr>
            <w:tcW w:w="224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Q, suggested for pre-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Law</w:t>
            </w:r>
          </w:p>
        </w:tc>
      </w:tr>
      <w:tr>
        <w:trPr>
          <w:trHeight w:val="268" w:hRule="atLeast"/>
        </w:trPr>
        <w:tc>
          <w:tcPr>
            <w:tcW w:w="23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0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MATH</w:t>
            </w:r>
          </w:p>
        </w:tc>
        <w:tc>
          <w:tcPr>
            <w:tcW w:w="9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1030Q</w:t>
            </w:r>
          </w:p>
        </w:tc>
        <w:tc>
          <w:tcPr>
            <w:tcW w:w="396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Elementary Discrete Mathematics</w:t>
            </w:r>
          </w:p>
        </w:tc>
        <w:tc>
          <w:tcPr>
            <w:tcW w:w="224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Q</w:t>
            </w:r>
          </w:p>
        </w:tc>
      </w:tr>
      <w:tr>
        <w:trPr>
          <w:trHeight w:val="268" w:hRule="atLeast"/>
        </w:trPr>
        <w:tc>
          <w:tcPr>
            <w:tcW w:w="23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0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MATH</w:t>
            </w:r>
          </w:p>
        </w:tc>
        <w:tc>
          <w:tcPr>
            <w:tcW w:w="9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1040Q</w:t>
            </w:r>
          </w:p>
        </w:tc>
        <w:tc>
          <w:tcPr>
            <w:tcW w:w="396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Elementary Mathematical Modeling</w:t>
            </w:r>
          </w:p>
        </w:tc>
        <w:tc>
          <w:tcPr>
            <w:tcW w:w="224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Q</w:t>
            </w:r>
          </w:p>
        </w:tc>
      </w:tr>
      <w:tr>
        <w:trPr>
          <w:trHeight w:val="268" w:hRule="atLeast"/>
        </w:trPr>
        <w:tc>
          <w:tcPr>
            <w:tcW w:w="23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0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MATH</w:t>
            </w:r>
          </w:p>
        </w:tc>
        <w:tc>
          <w:tcPr>
            <w:tcW w:w="9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1060Q</w:t>
            </w:r>
          </w:p>
        </w:tc>
        <w:tc>
          <w:tcPr>
            <w:tcW w:w="396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Precalculus</w:t>
            </w:r>
          </w:p>
        </w:tc>
        <w:tc>
          <w:tcPr>
            <w:tcW w:w="224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Q</w:t>
            </w:r>
          </w:p>
        </w:tc>
      </w:tr>
      <w:tr>
        <w:trPr>
          <w:trHeight w:val="537" w:hRule="atLeast"/>
        </w:trPr>
        <w:tc>
          <w:tcPr>
            <w:tcW w:w="2335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MATH</w:t>
            </w:r>
          </w:p>
        </w:tc>
        <w:tc>
          <w:tcPr>
            <w:tcW w:w="99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1070Q</w:t>
            </w:r>
          </w:p>
        </w:tc>
        <w:tc>
          <w:tcPr>
            <w:tcW w:w="396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Mathematics for Business and Economics</w:t>
            </w:r>
          </w:p>
        </w:tc>
        <w:tc>
          <w:tcPr>
            <w:tcW w:w="224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Q, suggested for pre-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law</w:t>
            </w:r>
          </w:p>
        </w:tc>
      </w:tr>
      <w:tr>
        <w:trPr>
          <w:trHeight w:val="268" w:hRule="atLeast"/>
        </w:trPr>
        <w:tc>
          <w:tcPr>
            <w:tcW w:w="23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0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MATH</w:t>
            </w:r>
          </w:p>
        </w:tc>
        <w:tc>
          <w:tcPr>
            <w:tcW w:w="9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1071Q</w:t>
            </w:r>
          </w:p>
        </w:tc>
        <w:tc>
          <w:tcPr>
            <w:tcW w:w="396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Calculus for Business and Economics</w:t>
            </w:r>
          </w:p>
        </w:tc>
        <w:tc>
          <w:tcPr>
            <w:tcW w:w="224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Q</w:t>
            </w:r>
          </w:p>
        </w:tc>
      </w:tr>
      <w:tr>
        <w:trPr>
          <w:trHeight w:val="268" w:hRule="atLeast"/>
        </w:trPr>
        <w:tc>
          <w:tcPr>
            <w:tcW w:w="23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0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PHYS</w:t>
            </w:r>
          </w:p>
        </w:tc>
        <w:tc>
          <w:tcPr>
            <w:tcW w:w="9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1010Q</w:t>
            </w:r>
          </w:p>
        </w:tc>
        <w:tc>
          <w:tcPr>
            <w:tcW w:w="396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Elements of Physics</w:t>
            </w:r>
          </w:p>
        </w:tc>
        <w:tc>
          <w:tcPr>
            <w:tcW w:w="224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CA3LAB, Q</w:t>
            </w:r>
          </w:p>
        </w:tc>
      </w:tr>
      <w:tr>
        <w:trPr>
          <w:trHeight w:val="268" w:hRule="atLeast"/>
        </w:trPr>
        <w:tc>
          <w:tcPr>
            <w:tcW w:w="23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0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PHYS</w:t>
            </w:r>
          </w:p>
        </w:tc>
        <w:tc>
          <w:tcPr>
            <w:tcW w:w="9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1020Q</w:t>
            </w:r>
          </w:p>
        </w:tc>
        <w:tc>
          <w:tcPr>
            <w:tcW w:w="396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Introductory Astronomy</w:t>
            </w:r>
          </w:p>
        </w:tc>
        <w:tc>
          <w:tcPr>
            <w:tcW w:w="224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CA3, Q</w:t>
            </w:r>
          </w:p>
        </w:tc>
      </w:tr>
      <w:tr>
        <w:trPr>
          <w:trHeight w:val="268" w:hRule="atLeast"/>
        </w:trPr>
        <w:tc>
          <w:tcPr>
            <w:tcW w:w="23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0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PHYS</w:t>
            </w:r>
          </w:p>
        </w:tc>
        <w:tc>
          <w:tcPr>
            <w:tcW w:w="9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1025Q</w:t>
            </w:r>
          </w:p>
        </w:tc>
        <w:tc>
          <w:tcPr>
            <w:tcW w:w="396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Introductory Astronomy with Laboratory</w:t>
            </w:r>
          </w:p>
        </w:tc>
        <w:tc>
          <w:tcPr>
            <w:tcW w:w="224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CA3LAB, Q</w:t>
            </w:r>
          </w:p>
        </w:tc>
      </w:tr>
      <w:tr>
        <w:trPr>
          <w:trHeight w:val="268" w:hRule="atLeast"/>
        </w:trPr>
        <w:tc>
          <w:tcPr>
            <w:tcW w:w="23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0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PHYS</w:t>
            </w:r>
          </w:p>
        </w:tc>
        <w:tc>
          <w:tcPr>
            <w:tcW w:w="9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1030Q</w:t>
            </w:r>
          </w:p>
        </w:tc>
        <w:tc>
          <w:tcPr>
            <w:tcW w:w="396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Physics of the Environment</w:t>
            </w:r>
          </w:p>
        </w:tc>
        <w:tc>
          <w:tcPr>
            <w:tcW w:w="224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CA3, Q</w:t>
            </w:r>
          </w:p>
        </w:tc>
      </w:tr>
      <w:tr>
        <w:trPr>
          <w:trHeight w:val="537" w:hRule="atLeast"/>
        </w:trPr>
        <w:tc>
          <w:tcPr>
            <w:tcW w:w="2335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PHYS</w:t>
            </w:r>
          </w:p>
        </w:tc>
        <w:tc>
          <w:tcPr>
            <w:tcW w:w="99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1035Q</w:t>
            </w:r>
          </w:p>
        </w:tc>
        <w:tc>
          <w:tcPr>
            <w:tcW w:w="3960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Physics of the Environment with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Laboratory</w:t>
            </w:r>
          </w:p>
        </w:tc>
        <w:tc>
          <w:tcPr>
            <w:tcW w:w="2249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CA3LAB, Q</w:t>
            </w:r>
          </w:p>
        </w:tc>
      </w:tr>
      <w:tr>
        <w:trPr>
          <w:trHeight w:val="268" w:hRule="atLeast"/>
        </w:trPr>
        <w:tc>
          <w:tcPr>
            <w:tcW w:w="23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COMPQ – Quantitative</w:t>
            </w:r>
          </w:p>
        </w:tc>
        <w:tc>
          <w:tcPr>
            <w:tcW w:w="90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PHYS</w:t>
            </w:r>
          </w:p>
        </w:tc>
        <w:tc>
          <w:tcPr>
            <w:tcW w:w="9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1040QE</w:t>
            </w:r>
          </w:p>
        </w:tc>
        <w:tc>
          <w:tcPr>
            <w:tcW w:w="396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Cosmic Origins of Life</w:t>
            </w:r>
          </w:p>
        </w:tc>
        <w:tc>
          <w:tcPr>
            <w:tcW w:w="224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CA3, Q, E</w:t>
            </w:r>
          </w:p>
        </w:tc>
      </w:tr>
      <w:tr>
        <w:trPr>
          <w:trHeight w:val="268" w:hRule="atLeast"/>
        </w:trPr>
        <w:tc>
          <w:tcPr>
            <w:tcW w:w="23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0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PHYS</w:t>
            </w:r>
          </w:p>
        </w:tc>
        <w:tc>
          <w:tcPr>
            <w:tcW w:w="9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1075Q</w:t>
            </w:r>
          </w:p>
        </w:tc>
        <w:tc>
          <w:tcPr>
            <w:tcW w:w="396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Physics of Music</w:t>
            </w:r>
          </w:p>
        </w:tc>
        <w:tc>
          <w:tcPr>
            <w:tcW w:w="224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CA3LAB, Q</w:t>
            </w:r>
          </w:p>
        </w:tc>
      </w:tr>
      <w:tr>
        <w:trPr>
          <w:trHeight w:val="268" w:hRule="atLeast"/>
        </w:trPr>
        <w:tc>
          <w:tcPr>
            <w:tcW w:w="23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0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STAT</w:t>
            </w:r>
          </w:p>
        </w:tc>
        <w:tc>
          <w:tcPr>
            <w:tcW w:w="9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1000Q</w:t>
            </w:r>
          </w:p>
        </w:tc>
        <w:tc>
          <w:tcPr>
            <w:tcW w:w="3960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Introduction to Statistics I</w:t>
            </w:r>
          </w:p>
        </w:tc>
        <w:tc>
          <w:tcPr>
            <w:tcW w:w="224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Q</w:t>
            </w:r>
          </w:p>
        </w:tc>
      </w:tr>
      <w:tr>
        <w:trPr>
          <w:trHeight w:val="270" w:hRule="atLeast"/>
        </w:trPr>
        <w:tc>
          <w:tcPr>
            <w:tcW w:w="2335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00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STAT</w:t>
            </w:r>
          </w:p>
        </w:tc>
        <w:tc>
          <w:tcPr>
            <w:tcW w:w="991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1100Q</w:t>
            </w:r>
          </w:p>
        </w:tc>
        <w:tc>
          <w:tcPr>
            <w:tcW w:w="3960" w:type="dxa"/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Elementary Concepts of Statistics</w:t>
            </w:r>
          </w:p>
        </w:tc>
        <w:tc>
          <w:tcPr>
            <w:tcW w:w="2249" w:type="dxa"/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Q</w:t>
            </w:r>
          </w:p>
        </w:tc>
      </w:tr>
    </w:tbl>
    <w:p>
      <w:pPr>
        <w:pStyle w:val="BodyText"/>
        <w:ind w:left="120"/>
      </w:pPr>
      <w:r>
        <w:rPr/>
        <w:t>(note - code restrictions: no more than 4 credits from STAT 1000Q and 1100Q)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right="128"/>
      </w:pPr>
      <w:r>
        <w:rPr/>
        <w:t>Additional Q courses to consider, especially if pursuing a second major or minor in one of these departments. Please be sure to review the course descriptions in the university catalog to determine prerequisites.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2"/>
        <w:gridCol w:w="917"/>
        <w:gridCol w:w="996"/>
        <w:gridCol w:w="4162"/>
        <w:gridCol w:w="2120"/>
      </w:tblGrid>
      <w:tr>
        <w:trPr>
          <w:trHeight w:val="805" w:hRule="atLeast"/>
        </w:trPr>
        <w:tc>
          <w:tcPr>
            <w:tcW w:w="224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70" w:lineRule="atLeast"/>
              <w:ind w:left="547" w:right="382" w:hanging="137"/>
              <w:rPr>
                <w:b/>
                <w:sz w:val="22"/>
              </w:rPr>
            </w:pPr>
            <w:r>
              <w:rPr>
                <w:b/>
                <w:sz w:val="22"/>
              </w:rPr>
              <w:t>Content Area &amp; Competency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996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</w:p>
        </w:tc>
        <w:tc>
          <w:tcPr>
            <w:tcW w:w="416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857" w:right="18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253"/>
              <w:rPr>
                <w:b/>
                <w:sz w:val="22"/>
              </w:rPr>
            </w:pPr>
            <w:r>
              <w:rPr>
                <w:b/>
                <w:sz w:val="22"/>
              </w:rPr>
              <w:t>Course Attributes</w:t>
            </w:r>
          </w:p>
        </w:tc>
      </w:tr>
      <w:tr>
        <w:trPr>
          <w:trHeight w:val="270" w:hRule="atLeast"/>
        </w:trPr>
        <w:tc>
          <w:tcPr>
            <w:tcW w:w="224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17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COMM</w:t>
            </w:r>
          </w:p>
        </w:tc>
        <w:tc>
          <w:tcPr>
            <w:tcW w:w="99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3000Q</w:t>
            </w:r>
          </w:p>
        </w:tc>
        <w:tc>
          <w:tcPr>
            <w:tcW w:w="416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Research Methods in Communication</w:t>
            </w:r>
          </w:p>
        </w:tc>
        <w:tc>
          <w:tcPr>
            <w:tcW w:w="2120" w:type="dxa"/>
          </w:tcPr>
          <w:p>
            <w:pPr>
              <w:pStyle w:val="TableParagraph"/>
              <w:spacing w:line="250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Q</w:t>
            </w:r>
          </w:p>
        </w:tc>
      </w:tr>
      <w:tr>
        <w:trPr>
          <w:trHeight w:val="268" w:hRule="atLeast"/>
        </w:trPr>
        <w:tc>
          <w:tcPr>
            <w:tcW w:w="224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LING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2010Q</w:t>
            </w:r>
          </w:p>
        </w:tc>
        <w:tc>
          <w:tcPr>
            <w:tcW w:w="41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 Science of Linguistics</w:t>
            </w:r>
          </w:p>
        </w:tc>
        <w:tc>
          <w:tcPr>
            <w:tcW w:w="2120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CA3, Q</w:t>
            </w:r>
          </w:p>
        </w:tc>
      </w:tr>
      <w:tr>
        <w:trPr>
          <w:trHeight w:val="537" w:hRule="atLeast"/>
        </w:trPr>
        <w:tc>
          <w:tcPr>
            <w:tcW w:w="2242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1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PHIL</w:t>
            </w:r>
          </w:p>
        </w:tc>
        <w:tc>
          <w:tcPr>
            <w:tcW w:w="996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2211Q</w:t>
            </w:r>
          </w:p>
        </w:tc>
        <w:tc>
          <w:tcPr>
            <w:tcW w:w="4162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Symbolic Logic I</w:t>
            </w:r>
          </w:p>
        </w:tc>
        <w:tc>
          <w:tcPr>
            <w:tcW w:w="2120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Q, suggested for pre-</w:t>
            </w:r>
          </w:p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law</w:t>
            </w:r>
          </w:p>
        </w:tc>
      </w:tr>
      <w:tr>
        <w:trPr>
          <w:trHeight w:val="301" w:hRule="atLeast"/>
        </w:trPr>
        <w:tc>
          <w:tcPr>
            <w:tcW w:w="2242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1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POLS</w:t>
            </w:r>
          </w:p>
        </w:tc>
        <w:tc>
          <w:tcPr>
            <w:tcW w:w="996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2072Q</w:t>
            </w:r>
          </w:p>
        </w:tc>
        <w:tc>
          <w:tcPr>
            <w:tcW w:w="4162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Quantitative Analysis in Political Science</w:t>
            </w:r>
          </w:p>
        </w:tc>
        <w:tc>
          <w:tcPr>
            <w:tcW w:w="2120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Q</w:t>
            </w:r>
          </w:p>
        </w:tc>
      </w:tr>
      <w:tr>
        <w:trPr>
          <w:trHeight w:val="268" w:hRule="atLeast"/>
        </w:trPr>
        <w:tc>
          <w:tcPr>
            <w:tcW w:w="224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PP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3011Q</w:t>
            </w:r>
          </w:p>
        </w:tc>
        <w:tc>
          <w:tcPr>
            <w:tcW w:w="41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Public Policy Research Methods II</w:t>
            </w:r>
          </w:p>
        </w:tc>
        <w:tc>
          <w:tcPr>
            <w:tcW w:w="2120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Q</w:t>
            </w:r>
          </w:p>
        </w:tc>
      </w:tr>
      <w:tr>
        <w:trPr>
          <w:trHeight w:val="270" w:hRule="atLeast"/>
        </w:trPr>
        <w:tc>
          <w:tcPr>
            <w:tcW w:w="2242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17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PSYC</w:t>
            </w:r>
          </w:p>
        </w:tc>
        <w:tc>
          <w:tcPr>
            <w:tcW w:w="996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2100Q</w:t>
            </w:r>
          </w:p>
        </w:tc>
        <w:tc>
          <w:tcPr>
            <w:tcW w:w="4162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Principles of Research in Psychology</w:t>
            </w:r>
          </w:p>
        </w:tc>
        <w:tc>
          <w:tcPr>
            <w:tcW w:w="2120" w:type="dxa"/>
          </w:tcPr>
          <w:p>
            <w:pPr>
              <w:pStyle w:val="TableParagraph"/>
              <w:spacing w:line="249" w:lineRule="exact" w:before="1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Q</w:t>
            </w:r>
          </w:p>
        </w:tc>
      </w:tr>
      <w:tr>
        <w:trPr>
          <w:trHeight w:val="534" w:hRule="atLeast"/>
        </w:trPr>
        <w:tc>
          <w:tcPr>
            <w:tcW w:w="2242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1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PSYC</w:t>
            </w:r>
          </w:p>
        </w:tc>
        <w:tc>
          <w:tcPr>
            <w:tcW w:w="996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2100W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Q</w:t>
            </w:r>
          </w:p>
        </w:tc>
        <w:tc>
          <w:tcPr>
            <w:tcW w:w="4162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Principles of Research in Psychology</w:t>
            </w:r>
          </w:p>
        </w:tc>
        <w:tc>
          <w:tcPr>
            <w:tcW w:w="2120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sz w:val="22"/>
              </w:rPr>
              <w:t>Q, W</w:t>
            </w:r>
          </w:p>
        </w:tc>
      </w:tr>
      <w:tr>
        <w:trPr>
          <w:trHeight w:val="270" w:hRule="atLeast"/>
        </w:trPr>
        <w:tc>
          <w:tcPr>
            <w:tcW w:w="2242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17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SOCI</w:t>
            </w:r>
          </w:p>
        </w:tc>
        <w:tc>
          <w:tcPr>
            <w:tcW w:w="996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3211Q</w:t>
            </w:r>
          </w:p>
        </w:tc>
        <w:tc>
          <w:tcPr>
            <w:tcW w:w="4162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Quantitative Methods in Social Research</w:t>
            </w:r>
          </w:p>
        </w:tc>
        <w:tc>
          <w:tcPr>
            <w:tcW w:w="2120" w:type="dxa"/>
          </w:tcPr>
          <w:p>
            <w:pPr>
              <w:pStyle w:val="TableParagraph"/>
              <w:spacing w:line="249" w:lineRule="exact" w:before="1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Q</w:t>
            </w:r>
          </w:p>
        </w:tc>
      </w:tr>
      <w:tr>
        <w:trPr>
          <w:trHeight w:val="537" w:hRule="atLeast"/>
        </w:trPr>
        <w:tc>
          <w:tcPr>
            <w:tcW w:w="2242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COMPQ - Quantitative</w:t>
            </w:r>
          </w:p>
        </w:tc>
        <w:tc>
          <w:tcPr>
            <w:tcW w:w="91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URBN</w:t>
            </w:r>
          </w:p>
        </w:tc>
        <w:tc>
          <w:tcPr>
            <w:tcW w:w="996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2301Q</w:t>
            </w:r>
          </w:p>
        </w:tc>
        <w:tc>
          <w:tcPr>
            <w:tcW w:w="4162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Research Methods and Analysis in Urban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and Community Studies</w:t>
            </w:r>
          </w:p>
        </w:tc>
        <w:tc>
          <w:tcPr>
            <w:tcW w:w="2120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Q</w:t>
            </w:r>
          </w:p>
        </w:tc>
      </w:tr>
    </w:tbl>
    <w:sectPr>
      <w:type w:val="continuous"/>
      <w:pgSz w:w="12240" w:h="15840"/>
      <w:pgMar w:top="680" w:bottom="280" w:left="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107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geoc.uconn.edu/approved-gen-ed-cours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Watrous, Inda</dc:creator>
  <dcterms:created xsi:type="dcterms:W3CDTF">2020-06-24T19:33:51Z</dcterms:created>
  <dcterms:modified xsi:type="dcterms:W3CDTF">2020-06-24T19:33:51Z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2020-06-24T00:00:00Z</vt:filetime>
  </property>
</Properties>
</file>